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7E0" w:rsidRDefault="0094091A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:lang w:eastAsia="en-IN" w:bidi="hi-IN"/>
        </w:rPr>
        <w:drawing>
          <wp:inline distT="0" distB="0" distL="0" distR="0">
            <wp:extent cx="2112383" cy="339173"/>
            <wp:effectExtent l="19050" t="0" r="2167" b="0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2112383" cy="33917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7E0" w:rsidRDefault="0094091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Impact of Covid-19: Reorienting the Development models</w:t>
      </w:r>
    </w:p>
    <w:p w:rsidR="008D37E0" w:rsidRDefault="0094091A">
      <w:pPr>
        <w:jc w:val="center"/>
        <w:rPr>
          <w:i/>
          <w:iCs/>
        </w:rPr>
      </w:pPr>
      <w:r>
        <w:rPr>
          <w:i/>
          <w:iCs/>
        </w:rPr>
        <w:t>Organised by</w:t>
      </w:r>
    </w:p>
    <w:p w:rsidR="008D37E0" w:rsidRDefault="0094091A">
      <w:pPr>
        <w:jc w:val="center"/>
        <w:rPr>
          <w:b/>
          <w:bCs/>
        </w:rPr>
      </w:pPr>
      <w:r>
        <w:rPr>
          <w:b/>
          <w:bCs/>
        </w:rPr>
        <w:t>CERF INSTITUTE FOR ENERGY AND ENVIRONMENT (CIEE), INDIA</w:t>
      </w:r>
    </w:p>
    <w:p w:rsidR="008D37E0" w:rsidRDefault="0094091A">
      <w:pPr>
        <w:jc w:val="center"/>
      </w:pPr>
      <w:r>
        <w:t>(</w:t>
      </w:r>
      <w:hyperlink r:id="rId6" w:history="1">
        <w:r>
          <w:rPr>
            <w:rStyle w:val="Hyperlink"/>
          </w:rPr>
          <w:t>https://cciedu.org/ciee/</w:t>
        </w:r>
      </w:hyperlink>
      <w:r>
        <w:t xml:space="preserve">) </w:t>
      </w:r>
    </w:p>
    <w:p w:rsidR="008D37E0" w:rsidRDefault="0094091A">
      <w:pPr>
        <w:jc w:val="center"/>
      </w:pPr>
      <w:r>
        <w:t xml:space="preserve">Dates:  </w:t>
      </w:r>
      <w:r w:rsidRPr="0094091A">
        <w:rPr>
          <w:b/>
          <w:bCs/>
        </w:rPr>
        <w:t>21</w:t>
      </w:r>
      <w:r>
        <w:t xml:space="preserve">.11.2020; </w:t>
      </w:r>
      <w:r w:rsidRPr="0094091A">
        <w:rPr>
          <w:b/>
          <w:bCs/>
        </w:rPr>
        <w:t>28</w:t>
      </w:r>
      <w:r>
        <w:t xml:space="preserve">.11.2020 and </w:t>
      </w:r>
      <w:r w:rsidRPr="0094091A">
        <w:rPr>
          <w:b/>
          <w:bCs/>
        </w:rPr>
        <w:t>05</w:t>
      </w:r>
      <w:r>
        <w:t>.12.2020</w:t>
      </w:r>
    </w:p>
    <w:p w:rsidR="008D37E0" w:rsidRDefault="0094091A">
      <w:pPr>
        <w:jc w:val="center"/>
      </w:pPr>
      <w:r>
        <w:t>Time: IST 5:30 pm - 7:30 pm</w:t>
      </w:r>
    </w:p>
    <w:p w:rsidR="008D37E0" w:rsidRDefault="008D37E0"/>
    <w:p w:rsidR="008D37E0" w:rsidRDefault="00EE2CE1">
      <w:pPr>
        <w:pStyle w:val="NormalWeb"/>
        <w:jc w:val="both"/>
        <w:rPr>
          <w:rFonts w:ascii="Calibri" w:hAnsi="Calibri"/>
        </w:rPr>
      </w:pPr>
      <w:r>
        <w:rPr>
          <w:rFonts w:ascii="Calibri" w:hAnsi="Calibri"/>
        </w:rPr>
        <w:t>In any environment, since changes are inevitable, there is a continuous requirement of</w:t>
      </w:r>
      <w:r w:rsidR="0094091A">
        <w:rPr>
          <w:rFonts w:ascii="Calibri" w:hAnsi="Calibri"/>
        </w:rPr>
        <w:t xml:space="preserve"> progress and development</w:t>
      </w:r>
      <w:r>
        <w:rPr>
          <w:rFonts w:ascii="Calibri" w:hAnsi="Calibri"/>
        </w:rPr>
        <w:t xml:space="preserve">. Any physical or mental problem always compels </w:t>
      </w:r>
      <w:r w:rsidR="0094091A">
        <w:rPr>
          <w:rFonts w:ascii="Calibri" w:hAnsi="Calibri"/>
        </w:rPr>
        <w:t>human</w:t>
      </w:r>
      <w:r>
        <w:rPr>
          <w:rFonts w:ascii="Calibri" w:hAnsi="Calibri"/>
        </w:rPr>
        <w:t xml:space="preserve">s </w:t>
      </w:r>
      <w:r w:rsidR="0094091A">
        <w:rPr>
          <w:rFonts w:ascii="Calibri" w:hAnsi="Calibri"/>
        </w:rPr>
        <w:t>t</w:t>
      </w:r>
      <w:r>
        <w:rPr>
          <w:rFonts w:ascii="Calibri" w:hAnsi="Calibri"/>
        </w:rPr>
        <w:t>o get a plausible solution. The</w:t>
      </w:r>
      <w:r w:rsidR="0094091A">
        <w:rPr>
          <w:rFonts w:ascii="Calibri" w:hAnsi="Calibri"/>
        </w:rPr>
        <w:t xml:space="preserve"> ‘solution’ cannot be fulfilled until we understand the problem clearly, and </w:t>
      </w:r>
      <w:r>
        <w:rPr>
          <w:rFonts w:ascii="Calibri" w:hAnsi="Calibri"/>
        </w:rPr>
        <w:t xml:space="preserve">that clarity </w:t>
      </w:r>
      <w:r w:rsidR="0094091A">
        <w:rPr>
          <w:rFonts w:ascii="Calibri" w:hAnsi="Calibri"/>
        </w:rPr>
        <w:t>comes through scientific investigation. Currently, the whole globe is facing one of the few catastrophi</w:t>
      </w:r>
      <w:r w:rsidR="005B4CE2">
        <w:rPr>
          <w:rFonts w:ascii="Calibri" w:hAnsi="Calibri"/>
        </w:rPr>
        <w:t xml:space="preserve">c health situations that </w:t>
      </w:r>
      <w:proofErr w:type="gramStart"/>
      <w:r w:rsidR="005B4CE2">
        <w:rPr>
          <w:rFonts w:ascii="Calibri" w:hAnsi="Calibri"/>
        </w:rPr>
        <w:t>occurs</w:t>
      </w:r>
      <w:proofErr w:type="gramEnd"/>
      <w:r w:rsidR="005B4CE2">
        <w:rPr>
          <w:rFonts w:ascii="Calibri" w:hAnsi="Calibri"/>
        </w:rPr>
        <w:t xml:space="preserve"> hardly </w:t>
      </w:r>
      <w:r w:rsidR="0094091A">
        <w:rPr>
          <w:rFonts w:ascii="Calibri" w:hAnsi="Calibri"/>
        </w:rPr>
        <w:t>once in a century. The pandemic of Cov</w:t>
      </w:r>
      <w:r w:rsidR="005B4CE2">
        <w:rPr>
          <w:rFonts w:ascii="Calibri" w:hAnsi="Calibri"/>
        </w:rPr>
        <w:t xml:space="preserve">id-19, </w:t>
      </w:r>
      <w:r w:rsidR="0094091A">
        <w:rPr>
          <w:rFonts w:ascii="Calibri" w:hAnsi="Calibri"/>
        </w:rPr>
        <w:t xml:space="preserve">which is being generated by a virus called SARS –CoV-2, has all ability to change every walk of life, beginning with our individual, social or technological behaviour. It is posing a great threat/problem before humanity to survive in an utter sensitive situation, </w:t>
      </w:r>
      <w:r w:rsidR="005B4CE2">
        <w:rPr>
          <w:rFonts w:ascii="Calibri" w:hAnsi="Calibri"/>
        </w:rPr>
        <w:t>where</w:t>
      </w:r>
      <w:r w:rsidR="0094091A">
        <w:rPr>
          <w:rFonts w:ascii="Calibri" w:hAnsi="Calibri"/>
        </w:rPr>
        <w:t xml:space="preserve"> a single mistake can be lethal to our existence.</w:t>
      </w:r>
    </w:p>
    <w:p w:rsidR="008D37E0" w:rsidRDefault="0094091A">
      <w:pPr>
        <w:pStyle w:val="NormalWeb"/>
        <w:jc w:val="both"/>
        <w:rPr>
          <w:rFonts w:ascii="Calibri" w:hAnsi="Calibri"/>
        </w:rPr>
      </w:pPr>
      <w:r>
        <w:rPr>
          <w:rFonts w:ascii="Calibri" w:hAnsi="Calibri"/>
        </w:rPr>
        <w:t>The ongoing COVID-19 pandemic seems to have severe impacts across the globe, especially on human health and economic activities.  IMF has predicted that global GDP will contract by 4.9% in 2020, far greater than during the 2008–2009 Global Financial Crisis, while the European Commission expects an even larger reduction of 8% for the Euro Area. Thus</w:t>
      </w:r>
      <w:r w:rsidR="005B4CE2">
        <w:rPr>
          <w:rFonts w:ascii="Calibri" w:hAnsi="Calibri"/>
        </w:rPr>
        <w:t>,</w:t>
      </w:r>
      <w:r>
        <w:rPr>
          <w:rFonts w:ascii="Calibri" w:hAnsi="Calibri"/>
        </w:rPr>
        <w:t xml:space="preserve"> Covid-19 present</w:t>
      </w:r>
      <w:r w:rsidR="005B4CE2">
        <w:rPr>
          <w:rFonts w:ascii="Calibri" w:hAnsi="Calibri"/>
        </w:rPr>
        <w:t>s</w:t>
      </w:r>
      <w:r>
        <w:rPr>
          <w:rFonts w:ascii="Calibri" w:hAnsi="Calibri"/>
        </w:rPr>
        <w:t xml:space="preserve"> potentially </w:t>
      </w:r>
      <w:r w:rsidR="005B4CE2">
        <w:rPr>
          <w:rFonts w:ascii="Calibri" w:hAnsi="Calibri"/>
        </w:rPr>
        <w:t xml:space="preserve">devastating global problems </w:t>
      </w:r>
      <w:r w:rsidR="001B4C82">
        <w:rPr>
          <w:rFonts w:ascii="Calibri" w:hAnsi="Calibri"/>
        </w:rPr>
        <w:t>with a</w:t>
      </w:r>
      <w:r>
        <w:rPr>
          <w:rFonts w:ascii="Calibri" w:hAnsi="Calibri"/>
        </w:rPr>
        <w:t xml:space="preserve"> need </w:t>
      </w:r>
      <w:r w:rsidR="001B4C82">
        <w:rPr>
          <w:rFonts w:ascii="Calibri" w:hAnsi="Calibri"/>
        </w:rPr>
        <w:t xml:space="preserve">for </w:t>
      </w:r>
      <w:r>
        <w:rPr>
          <w:rFonts w:ascii="Calibri" w:hAnsi="Calibri"/>
        </w:rPr>
        <w:t>rapid remediating government intervention. Though governments are intensifying their efforts to combat the global spread of COVID-19 by enacting various measures to support public health sy</w:t>
      </w:r>
      <w:r w:rsidR="001B4C82">
        <w:rPr>
          <w:rFonts w:ascii="Calibri" w:hAnsi="Calibri"/>
        </w:rPr>
        <w:t xml:space="preserve">stems and safeguard the economy, however, </w:t>
      </w:r>
      <w:r>
        <w:rPr>
          <w:rFonts w:ascii="Calibri" w:hAnsi="Calibri"/>
        </w:rPr>
        <w:t xml:space="preserve">more decisive and innovative intervention </w:t>
      </w:r>
      <w:r w:rsidR="001B4C82">
        <w:rPr>
          <w:rFonts w:ascii="Calibri" w:hAnsi="Calibri"/>
        </w:rPr>
        <w:t xml:space="preserve">is required which </w:t>
      </w:r>
      <w:proofErr w:type="gramStart"/>
      <w:r w:rsidR="001B4C82">
        <w:rPr>
          <w:rFonts w:ascii="Calibri" w:hAnsi="Calibri"/>
        </w:rPr>
        <w:t xml:space="preserve">can </w:t>
      </w:r>
      <w:r>
        <w:rPr>
          <w:rFonts w:ascii="Calibri" w:hAnsi="Calibri"/>
        </w:rPr>
        <w:t xml:space="preserve"> address</w:t>
      </w:r>
      <w:proofErr w:type="gramEnd"/>
      <w:r>
        <w:rPr>
          <w:rFonts w:ascii="Calibri" w:hAnsi="Calibri"/>
        </w:rPr>
        <w:t xml:space="preserve"> </w:t>
      </w:r>
      <w:r w:rsidR="001B4C82">
        <w:rPr>
          <w:rFonts w:ascii="Calibri" w:hAnsi="Calibri"/>
        </w:rPr>
        <w:t xml:space="preserve">the </w:t>
      </w:r>
      <w:r>
        <w:rPr>
          <w:rFonts w:ascii="Calibri" w:hAnsi="Calibri"/>
        </w:rPr>
        <w:t xml:space="preserve">societal concern. Epidemiological challenges create much stronger incentives for localized mitigation and immunization and unfold over shorter timescales. </w:t>
      </w:r>
    </w:p>
    <w:p w:rsidR="008D37E0" w:rsidRDefault="0094091A">
      <w:pPr>
        <w:pStyle w:val="NormalWeb"/>
        <w:jc w:val="both"/>
        <w:rPr>
          <w:rFonts w:ascii="Calibri" w:hAnsi="Calibri"/>
        </w:rPr>
      </w:pPr>
      <w:r>
        <w:rPr>
          <w:rFonts w:ascii="Calibri" w:hAnsi="Calibri"/>
        </w:rPr>
        <w:t xml:space="preserve">Thus, countries need to </w:t>
      </w:r>
      <w:proofErr w:type="gramStart"/>
      <w:r>
        <w:rPr>
          <w:rFonts w:ascii="Calibri" w:hAnsi="Calibri"/>
        </w:rPr>
        <w:t>innovate</w:t>
      </w:r>
      <w:proofErr w:type="gramEnd"/>
      <w:r>
        <w:rPr>
          <w:rFonts w:ascii="Calibri" w:hAnsi="Calibri"/>
        </w:rPr>
        <w:t xml:space="preserve"> new approaches in a post-COVID era and focus on reorienting their development models at </w:t>
      </w:r>
      <w:r w:rsidR="001B4C82">
        <w:rPr>
          <w:rFonts w:ascii="Calibri" w:hAnsi="Calibri"/>
        </w:rPr>
        <w:t xml:space="preserve">the </w:t>
      </w:r>
      <w:r>
        <w:rPr>
          <w:rFonts w:ascii="Calibri" w:hAnsi="Calibri"/>
        </w:rPr>
        <w:t xml:space="preserve">local level, particularly in terms of the application of science and technology, environmental protection and economic recovery. There is also need of </w:t>
      </w:r>
      <w:r w:rsidR="00C50B1B">
        <w:rPr>
          <w:rFonts w:ascii="Calibri" w:hAnsi="Calibri"/>
        </w:rPr>
        <w:t xml:space="preserve">a </w:t>
      </w:r>
      <w:r>
        <w:rPr>
          <w:rFonts w:ascii="Calibri" w:hAnsi="Calibri"/>
        </w:rPr>
        <w:t>better insti</w:t>
      </w:r>
      <w:r w:rsidR="00C50B1B">
        <w:rPr>
          <w:rFonts w:ascii="Calibri" w:hAnsi="Calibri"/>
        </w:rPr>
        <w:t xml:space="preserve">tutional and societal mechanism, </w:t>
      </w:r>
      <w:r>
        <w:rPr>
          <w:rFonts w:ascii="Calibri" w:hAnsi="Calibri"/>
        </w:rPr>
        <w:t>which can be integrated with development mechanism</w:t>
      </w:r>
      <w:r w:rsidR="00C50B1B">
        <w:rPr>
          <w:rFonts w:ascii="Calibri" w:hAnsi="Calibri"/>
        </w:rPr>
        <w:t>,</w:t>
      </w:r>
      <w:r>
        <w:rPr>
          <w:rFonts w:ascii="Calibri" w:hAnsi="Calibri"/>
        </w:rPr>
        <w:t xml:space="preserve"> for effective implementation of mitigation measures.</w:t>
      </w:r>
    </w:p>
    <w:p w:rsidR="008D37E0" w:rsidRDefault="0094091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COVID-19 would be a prominent agent to change the way we worked and entertained us before, e.g., work would be on/through screen in offices unlike it was in pre-COVID era, no more entertainment for viewing movies in cinema halls as before, no more visiting picnic spots and natural scenic places, etc. In nutshell, COVID-19 would provide </w:t>
      </w:r>
      <w:r w:rsidR="00C50B1B">
        <w:rPr>
          <w:sz w:val="24"/>
          <w:szCs w:val="24"/>
        </w:rPr>
        <w:t xml:space="preserve">a </w:t>
      </w:r>
      <w:r>
        <w:rPr>
          <w:sz w:val="24"/>
          <w:szCs w:val="24"/>
        </w:rPr>
        <w:t>base and evolution for 21</w:t>
      </w:r>
      <w:r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century to be more digital and virtual. There will be </w:t>
      </w:r>
      <w:r w:rsidR="00C50B1B">
        <w:rPr>
          <w:sz w:val="24"/>
          <w:szCs w:val="24"/>
        </w:rPr>
        <w:t xml:space="preserve">an </w:t>
      </w:r>
      <w:r>
        <w:rPr>
          <w:sz w:val="24"/>
          <w:szCs w:val="24"/>
        </w:rPr>
        <w:t xml:space="preserve">emergence of abundant new and innovative usage of herbals to fight against ailments and experience wellness. </w:t>
      </w:r>
    </w:p>
    <w:p w:rsidR="008D37E0" w:rsidRDefault="00C50B1B">
      <w:pPr>
        <w:spacing w:before="100" w:beforeAutospacing="1" w:after="100" w:afterAutospacing="1" w:line="240" w:lineRule="auto"/>
        <w:jc w:val="both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lastRenderedPageBreak/>
        <w:t>The p</w:t>
      </w:r>
      <w:r w:rsidR="0094091A">
        <w:rPr>
          <w:rFonts w:eastAsia="Times New Roman" w:cs="Times New Roman"/>
          <w:sz w:val="24"/>
          <w:szCs w:val="24"/>
        </w:rPr>
        <w:t xml:space="preserve">resent webinar is organized to identify and analyse the main impacts of COVID-19 on </w:t>
      </w:r>
      <w:r>
        <w:rPr>
          <w:rFonts w:eastAsia="Times New Roman" w:cs="Times New Roman"/>
          <w:sz w:val="24"/>
          <w:szCs w:val="24"/>
        </w:rPr>
        <w:t xml:space="preserve">the </w:t>
      </w:r>
      <w:r w:rsidR="0094091A">
        <w:rPr>
          <w:rFonts w:eastAsia="Times New Roman" w:cs="Times New Roman"/>
          <w:sz w:val="24"/>
          <w:szCs w:val="24"/>
        </w:rPr>
        <w:t>global development process and as to how we can mitigate the adverse impact</w:t>
      </w:r>
      <w:r>
        <w:rPr>
          <w:rFonts w:eastAsia="Times New Roman" w:cs="Times New Roman"/>
          <w:sz w:val="24"/>
          <w:szCs w:val="24"/>
        </w:rPr>
        <w:t>s</w:t>
      </w:r>
      <w:r w:rsidR="0094091A">
        <w:rPr>
          <w:rFonts w:eastAsia="Times New Roman" w:cs="Times New Roman"/>
          <w:sz w:val="24"/>
          <w:szCs w:val="24"/>
        </w:rPr>
        <w:t xml:space="preserve"> of COVID-19 by developing and imple</w:t>
      </w:r>
      <w:r>
        <w:rPr>
          <w:rFonts w:eastAsia="Times New Roman" w:cs="Times New Roman"/>
          <w:sz w:val="24"/>
          <w:szCs w:val="24"/>
        </w:rPr>
        <w:t>menting new development model(s,</w:t>
      </w:r>
      <w:r w:rsidR="0094091A">
        <w:rPr>
          <w:rFonts w:eastAsia="Times New Roman" w:cs="Times New Roman"/>
          <w:sz w:val="24"/>
          <w:szCs w:val="24"/>
        </w:rPr>
        <w:t xml:space="preserve"> which </w:t>
      </w:r>
      <w:r>
        <w:rPr>
          <w:rFonts w:eastAsia="Times New Roman" w:cs="Times New Roman"/>
          <w:sz w:val="24"/>
          <w:szCs w:val="24"/>
        </w:rPr>
        <w:t>may</w:t>
      </w:r>
      <w:r w:rsidR="0094091A">
        <w:rPr>
          <w:rFonts w:eastAsia="Times New Roman" w:cs="Times New Roman"/>
          <w:sz w:val="24"/>
          <w:szCs w:val="24"/>
        </w:rPr>
        <w:t xml:space="preserve"> cater the need of post-COVID scenario.</w:t>
      </w:r>
    </w:p>
    <w:p w:rsidR="008D37E0" w:rsidRDefault="0094091A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Themes:</w:t>
      </w:r>
    </w:p>
    <w:p w:rsidR="008D37E0" w:rsidRDefault="0094091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General Science and technology environment</w:t>
      </w:r>
    </w:p>
    <w:p w:rsidR="008D37E0" w:rsidRDefault="0094091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Economic activities</w:t>
      </w:r>
    </w:p>
    <w:p w:rsidR="008D37E0" w:rsidRDefault="0094091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Social and Community behaviour</w:t>
      </w:r>
    </w:p>
    <w:p w:rsidR="008D37E0" w:rsidRDefault="0094091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Information technology</w:t>
      </w:r>
    </w:p>
    <w:p w:rsidR="008D37E0" w:rsidRDefault="0094091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Others</w:t>
      </w:r>
    </w:p>
    <w:p w:rsidR="008D37E0" w:rsidRDefault="0094091A">
      <w:pPr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Interested participants can register themselves at the given link/email by 20.11.2020. There is no fee for the registration. We also invite experts who are interested in delivering a lecture/key note address </w:t>
      </w:r>
      <w:r>
        <w:rPr>
          <w:sz w:val="24"/>
          <w:szCs w:val="24"/>
        </w:rPr>
        <w:t xml:space="preserve">on the above themes. </w:t>
      </w:r>
      <w:r>
        <w:rPr>
          <w:sz w:val="24"/>
          <w:szCs w:val="24"/>
          <w:lang w:val="en-US"/>
        </w:rPr>
        <w:t>Such speakers can</w:t>
      </w:r>
      <w:r>
        <w:rPr>
          <w:sz w:val="24"/>
          <w:szCs w:val="24"/>
        </w:rPr>
        <w:t xml:space="preserve"> send </w:t>
      </w:r>
      <w:r>
        <w:rPr>
          <w:sz w:val="24"/>
          <w:szCs w:val="24"/>
          <w:lang w:val="en-US"/>
        </w:rPr>
        <w:t>their abstract</w:t>
      </w:r>
      <w:r>
        <w:rPr>
          <w:sz w:val="24"/>
          <w:szCs w:val="24"/>
        </w:rPr>
        <w:t>(s) on or before 19.11.2020. Also, prepare a full length research article too, so that it can be published as seminar proceedings with some prestigious international publishing house(s). We are looking forward your response</w:t>
      </w:r>
      <w:r w:rsidR="00C50B1B">
        <w:rPr>
          <w:sz w:val="24"/>
          <w:szCs w:val="24"/>
        </w:rPr>
        <w:t>(s)</w:t>
      </w:r>
      <w:r>
        <w:rPr>
          <w:sz w:val="24"/>
          <w:szCs w:val="24"/>
        </w:rPr>
        <w:t xml:space="preserve"> at the earliest. </w:t>
      </w:r>
    </w:p>
    <w:p w:rsidR="008D37E0" w:rsidRDefault="0094091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Contact/Mail </w:t>
      </w:r>
      <w:proofErr w:type="gramStart"/>
      <w:r>
        <w:rPr>
          <w:sz w:val="24"/>
          <w:szCs w:val="24"/>
        </w:rPr>
        <w:t>Us</w:t>
      </w:r>
      <w:proofErr w:type="gramEnd"/>
      <w:r>
        <w:rPr>
          <w:sz w:val="24"/>
          <w:szCs w:val="24"/>
        </w:rPr>
        <w:t xml:space="preserve">: </w:t>
      </w:r>
      <w:hyperlink r:id="rId7" w:history="1">
        <w:r w:rsidRPr="0058049D">
          <w:rPr>
            <w:rStyle w:val="Hyperlink"/>
            <w:sz w:val="24"/>
            <w:szCs w:val="24"/>
          </w:rPr>
          <w:t>cefrciee@gmail.com</w:t>
        </w:r>
      </w:hyperlink>
      <w:r>
        <w:rPr>
          <w:sz w:val="24"/>
          <w:szCs w:val="24"/>
        </w:rPr>
        <w:t xml:space="preserve"> // </w:t>
      </w:r>
      <w:hyperlink r:id="rId8" w:history="1">
        <w:r w:rsidRPr="0058049D">
          <w:rPr>
            <w:rStyle w:val="Hyperlink"/>
            <w:sz w:val="24"/>
            <w:szCs w:val="24"/>
          </w:rPr>
          <w:t>ccixx19@gmail.com</w:t>
        </w:r>
      </w:hyperlink>
      <w:r>
        <w:rPr>
          <w:sz w:val="24"/>
          <w:szCs w:val="24"/>
        </w:rPr>
        <w:t xml:space="preserve"> </w:t>
      </w:r>
    </w:p>
    <w:p w:rsidR="0094091A" w:rsidRDefault="0094091A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Whatsapp</w:t>
      </w:r>
      <w:proofErr w:type="spellEnd"/>
      <w:r>
        <w:rPr>
          <w:sz w:val="24"/>
          <w:szCs w:val="24"/>
        </w:rPr>
        <w:t xml:space="preserve">: +91-7355060223 </w:t>
      </w:r>
    </w:p>
    <w:sectPr w:rsidR="0094091A" w:rsidSect="008D37E0">
      <w:pgSz w:w="11906" w:h="16838"/>
      <w:pgMar w:top="964" w:right="1440" w:bottom="964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7947DC"/>
    <w:multiLevelType w:val="hybridMultilevel"/>
    <w:tmpl w:val="413E71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proofState w:spelling="clean" w:grammar="clean"/>
  <w:defaultTabStop w:val="720"/>
  <w:characterSpacingControl w:val="doNotCompress"/>
  <w:compat/>
  <w:rsids>
    <w:rsidRoot w:val="008D37E0"/>
    <w:rsid w:val="001B4C82"/>
    <w:rsid w:val="004E730A"/>
    <w:rsid w:val="005B4CE2"/>
    <w:rsid w:val="007C337A"/>
    <w:rsid w:val="008D37E0"/>
    <w:rsid w:val="0094091A"/>
    <w:rsid w:val="00943702"/>
    <w:rsid w:val="00C50B1B"/>
    <w:rsid w:val="00EE2C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D3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rsid w:val="008D37E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D37E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8D3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D37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ixx19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efrcie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ciedu.org/ciee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JITENDRA RAI</dc:creator>
  <cp:lastModifiedBy>JITENDRA RAI</cp:lastModifiedBy>
  <cp:revision>4</cp:revision>
  <dcterms:created xsi:type="dcterms:W3CDTF">2020-11-10T10:45:00Z</dcterms:created>
  <dcterms:modified xsi:type="dcterms:W3CDTF">2020-11-16T04:53:00Z</dcterms:modified>
</cp:coreProperties>
</file>